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jc w:val="center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140" w:lineRule="auto"/>
        <w:jc w:val="center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FICHA PARA ANEXAR AOS DOCUMENTOS COMPROBATÓRIOS </w:t>
      </w:r>
    </w:p>
    <w:tbl>
      <w:tblPr>
        <w:tblStyle w:val="Table1"/>
        <w:tblW w:w="9510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660"/>
        <w:gridCol w:w="5340"/>
        <w:gridCol w:w="1245"/>
        <w:gridCol w:w="2265"/>
        <w:tblGridChange w:id="0">
          <w:tblGrid>
            <w:gridCol w:w="660"/>
            <w:gridCol w:w="5340"/>
            <w:gridCol w:w="1245"/>
            <w:gridCol w:w="226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Função:_____________________________________________</w:t>
            </w:r>
          </w:p>
          <w:p w:rsidR="00000000" w:rsidDel="00000000" w:rsidP="00000000" w:rsidRDefault="00000000" w:rsidRPr="00000000" w14:paraId="00000006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Nome do Candidato (a): 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Pontuação Declarada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40" w:lineRule="auto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Nº de documentos inseridos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curso Técnico ou Graduação exigido para o requisito da candidatura conforme 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Quadro 3, item 7.8 deste edital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O envio é obrigatório, mas não pontuado.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40" w:lineRule="auto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40" w:lineRule="auto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40" w:lineRule="auto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40" w:lineRule="auto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40" w:lineRule="auto"/>
              <w:jc w:val="both"/>
              <w:rPr>
                <w:color w:val="00000a"/>
                <w:sz w:val="20"/>
                <w:szCs w:val="2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40" w:lineRule="auto"/>
              <w:jc w:val="right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Total (máx. 100)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e data</w:t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560" w:top="1420" w:left="1417" w:right="13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Cabealh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abealh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Cabealh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rte">
    <w:name w:val="Strong"/>
    <w:basedOn w:val="Tipodeletrapredefinidodopargrafo"/>
    <w:uiPriority w:val="22"/>
    <w:qFormat w:val="1"/>
    <w:rsid w:val="000F3982"/>
    <w:rPr>
      <w:b w:val="1"/>
      <w:bCs w:val="1"/>
    </w:rPr>
  </w:style>
  <w:style w:type="character" w:styleId="Hiperligao">
    <w:name w:val="Hyperlink"/>
    <w:basedOn w:val="Tipodeletrapredefinidodopargrafo"/>
    <w:uiPriority w:val="99"/>
    <w:unhideWhenUsed w:val="1"/>
    <w:rsid w:val="00012A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507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39"/>
    <w:rsid w:val="002026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vHG+kOH/IWUIwHAfW0aUOAtRw==">CgMxLjAyCWguMWZvYjl0ZTgAciExYnJMeTNjN0N6dFZoNnBvY3lFX1NJV2pVY0pXS251OWM=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2024-08-29T17:31:00Z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aa37fc7ff031907f9edb0de4fbc0debf36ee9af418a7ba65a65e65a7a90ea56b</vt:lpwstr>
  </property>
</Properties>
</file>